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E9" w:rsidRDefault="000152E9" w:rsidP="000152E9">
      <w:pPr>
        <w:jc w:val="center"/>
        <w:rPr>
          <w:sz w:val="23"/>
          <w:szCs w:val="23"/>
          <w:lang w:val="pt-BR"/>
        </w:rPr>
      </w:pPr>
      <w:r>
        <w:rPr>
          <w:sz w:val="23"/>
          <w:szCs w:val="23"/>
          <w:lang w:val="pt-BR"/>
        </w:rPr>
        <w:t>HISPANIC SUMMER PROGRAM</w:t>
      </w:r>
    </w:p>
    <w:p w:rsidR="000152E9" w:rsidRPr="00E149C8" w:rsidRDefault="000152E9" w:rsidP="000152E9">
      <w:pPr>
        <w:jc w:val="center"/>
        <w:rPr>
          <w:sz w:val="23"/>
          <w:szCs w:val="23"/>
          <w:lang w:val="es-ES"/>
        </w:rPr>
      </w:pPr>
      <w:r w:rsidRPr="00E149C8">
        <w:rPr>
          <w:sz w:val="23"/>
          <w:szCs w:val="23"/>
          <w:lang w:val="es-ES"/>
        </w:rPr>
        <w:t xml:space="preserve"> XXIV SESSION</w:t>
      </w:r>
    </w:p>
    <w:p w:rsidR="000152E9" w:rsidRDefault="000152E9" w:rsidP="000152E9">
      <w:pPr>
        <w:jc w:val="center"/>
        <w:rPr>
          <w:sz w:val="23"/>
          <w:szCs w:val="23"/>
          <w:lang w:val="es-ES"/>
        </w:rPr>
      </w:pPr>
      <w:r w:rsidRPr="0075057A">
        <w:rPr>
          <w:sz w:val="23"/>
          <w:szCs w:val="23"/>
          <w:lang w:val="es-ES"/>
        </w:rPr>
        <w:t xml:space="preserve">JUNE </w:t>
      </w:r>
      <w:r>
        <w:rPr>
          <w:sz w:val="23"/>
          <w:szCs w:val="23"/>
          <w:lang w:val="es-ES"/>
        </w:rPr>
        <w:t>16 THROUGH JUNE 29, 2012</w:t>
      </w:r>
    </w:p>
    <w:p w:rsidR="000152E9" w:rsidRPr="005B29DF" w:rsidRDefault="000152E9" w:rsidP="000152E9">
      <w:pPr>
        <w:jc w:val="center"/>
        <w:rPr>
          <w:sz w:val="23"/>
          <w:szCs w:val="23"/>
          <w:lang w:val="es-ES"/>
        </w:rPr>
      </w:pPr>
      <w:r w:rsidRPr="005B29DF">
        <w:rPr>
          <w:sz w:val="23"/>
          <w:szCs w:val="23"/>
          <w:lang w:val="es-ES"/>
        </w:rPr>
        <w:t>SEMINARIO EVANG</w:t>
      </w:r>
      <w:r>
        <w:rPr>
          <w:sz w:val="23"/>
          <w:szCs w:val="23"/>
          <w:lang w:val="es-ES"/>
        </w:rPr>
        <w:t>É</w:t>
      </w:r>
      <w:r w:rsidRPr="005B29DF">
        <w:rPr>
          <w:sz w:val="23"/>
          <w:szCs w:val="23"/>
          <w:lang w:val="es-ES"/>
        </w:rPr>
        <w:t>LICO DE PUERTO RICO</w:t>
      </w:r>
    </w:p>
    <w:p w:rsidR="000152E9" w:rsidRPr="005B29DF" w:rsidRDefault="000152E9" w:rsidP="000152E9">
      <w:pPr>
        <w:jc w:val="center"/>
        <w:rPr>
          <w:sz w:val="23"/>
          <w:szCs w:val="23"/>
          <w:lang w:val="es-ES"/>
        </w:rPr>
      </w:pPr>
      <w:r w:rsidRPr="005B29DF">
        <w:rPr>
          <w:sz w:val="23"/>
          <w:szCs w:val="23"/>
          <w:lang w:val="es-ES"/>
        </w:rPr>
        <w:t>S</w:t>
      </w:r>
      <w:r>
        <w:rPr>
          <w:sz w:val="23"/>
          <w:szCs w:val="23"/>
          <w:lang w:val="es-ES"/>
        </w:rPr>
        <w:t>an Juan,Puerto Rico</w:t>
      </w:r>
    </w:p>
    <w:p w:rsidR="000152E9" w:rsidRPr="00810205" w:rsidRDefault="000152E9" w:rsidP="000152E9">
      <w:pPr>
        <w:jc w:val="center"/>
        <w:rPr>
          <w:sz w:val="23"/>
          <w:szCs w:val="23"/>
        </w:rPr>
      </w:pPr>
      <w:r w:rsidRPr="00810205">
        <w:rPr>
          <w:sz w:val="23"/>
          <w:szCs w:val="23"/>
        </w:rPr>
        <w:t>*</w:t>
      </w:r>
    </w:p>
    <w:p w:rsidR="000152E9" w:rsidRPr="00810205" w:rsidRDefault="000152E9" w:rsidP="000152E9">
      <w:pPr>
        <w:jc w:val="center"/>
        <w:rPr>
          <w:b/>
          <w:i/>
          <w:sz w:val="23"/>
          <w:szCs w:val="23"/>
        </w:rPr>
      </w:pPr>
      <w:r w:rsidRPr="00810205">
        <w:rPr>
          <w:b/>
          <w:i/>
          <w:sz w:val="23"/>
          <w:szCs w:val="23"/>
        </w:rPr>
        <w:t>The Renewal of Moral Theology</w:t>
      </w:r>
    </w:p>
    <w:p w:rsidR="000152E9" w:rsidRPr="00810205" w:rsidRDefault="000152E9" w:rsidP="000152E9">
      <w:pPr>
        <w:jc w:val="center"/>
        <w:rPr>
          <w:sz w:val="23"/>
          <w:szCs w:val="23"/>
        </w:rPr>
      </w:pPr>
      <w:r w:rsidRPr="00810205">
        <w:rPr>
          <w:sz w:val="23"/>
          <w:szCs w:val="23"/>
        </w:rPr>
        <w:t>Jose I. Lavastida, S.T.D.</w:t>
      </w:r>
    </w:p>
    <w:p w:rsidR="000152E9" w:rsidRPr="00820BC2" w:rsidRDefault="000152E9" w:rsidP="000152E9">
      <w:pPr>
        <w:jc w:val="center"/>
        <w:rPr>
          <w:sz w:val="23"/>
          <w:szCs w:val="23"/>
        </w:rPr>
      </w:pPr>
      <w:r w:rsidRPr="00820BC2">
        <w:rPr>
          <w:sz w:val="23"/>
          <w:szCs w:val="23"/>
        </w:rPr>
        <w:t>President</w:t>
      </w:r>
      <w:r>
        <w:rPr>
          <w:sz w:val="23"/>
          <w:szCs w:val="23"/>
        </w:rPr>
        <w:t>,</w:t>
      </w:r>
      <w:r w:rsidRPr="00820BC2">
        <w:rPr>
          <w:sz w:val="23"/>
          <w:szCs w:val="23"/>
        </w:rPr>
        <w:t xml:space="preserve"> Notre Dame Seminary and Graduate School of Theology</w:t>
      </w:r>
    </w:p>
    <w:p w:rsidR="000152E9" w:rsidRPr="00810205" w:rsidRDefault="000152E9" w:rsidP="000152E9">
      <w:pPr>
        <w:jc w:val="center"/>
        <w:rPr>
          <w:sz w:val="23"/>
          <w:szCs w:val="23"/>
        </w:rPr>
      </w:pPr>
      <w:r w:rsidRPr="00810205">
        <w:rPr>
          <w:sz w:val="23"/>
          <w:szCs w:val="23"/>
        </w:rPr>
        <w:t>*</w:t>
      </w:r>
    </w:p>
    <w:p w:rsidR="000152E9" w:rsidRPr="00810205" w:rsidRDefault="000152E9" w:rsidP="000152E9">
      <w:pPr>
        <w:jc w:val="center"/>
        <w:rPr>
          <w:sz w:val="23"/>
          <w:szCs w:val="23"/>
        </w:rPr>
      </w:pPr>
      <w:r w:rsidRPr="00810205">
        <w:rPr>
          <w:sz w:val="23"/>
          <w:szCs w:val="23"/>
        </w:rPr>
        <w:t xml:space="preserve">8:15-11:35 am </w:t>
      </w:r>
    </w:p>
    <w:p w:rsidR="000152E9" w:rsidRPr="00810205" w:rsidRDefault="000152E9" w:rsidP="000152E9">
      <w:pPr>
        <w:jc w:val="center"/>
        <w:rPr>
          <w:sz w:val="23"/>
          <w:szCs w:val="23"/>
        </w:rPr>
      </w:pPr>
      <w:r w:rsidRPr="00810205">
        <w:rPr>
          <w:sz w:val="23"/>
          <w:szCs w:val="23"/>
        </w:rPr>
        <w:t>*</w:t>
      </w:r>
    </w:p>
    <w:p w:rsidR="000152E9" w:rsidRDefault="000152E9"/>
    <w:p w:rsidR="000152E9" w:rsidRDefault="000152E9"/>
    <w:p w:rsidR="000152E9" w:rsidRPr="0075057A" w:rsidRDefault="000152E9" w:rsidP="000152E9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REQUIRED</w:t>
      </w:r>
      <w:r w:rsidRPr="0075057A">
        <w:rPr>
          <w:b/>
          <w:sz w:val="23"/>
          <w:szCs w:val="23"/>
        </w:rPr>
        <w:t xml:space="preserve"> READINGS</w:t>
      </w:r>
    </w:p>
    <w:p w:rsidR="000152E9" w:rsidRDefault="000152E9" w:rsidP="000152E9">
      <w:pPr>
        <w:jc w:val="both"/>
        <w:rPr>
          <w:sz w:val="23"/>
          <w:szCs w:val="23"/>
        </w:rPr>
      </w:pPr>
      <w:r w:rsidRPr="0075057A">
        <w:rPr>
          <w:b/>
          <w:sz w:val="23"/>
          <w:szCs w:val="23"/>
        </w:rPr>
        <w:tab/>
      </w:r>
      <w:r w:rsidRPr="0075057A">
        <w:rPr>
          <w:b/>
          <w:sz w:val="23"/>
          <w:szCs w:val="23"/>
        </w:rPr>
        <w:tab/>
      </w:r>
      <w:r w:rsidRPr="0075057A">
        <w:rPr>
          <w:b/>
          <w:sz w:val="23"/>
          <w:szCs w:val="23"/>
        </w:rPr>
        <w:tab/>
      </w:r>
    </w:p>
    <w:p w:rsidR="000152E9" w:rsidRPr="00BD3A80" w:rsidRDefault="000152E9" w:rsidP="000152E9">
      <w:r>
        <w:t>Blessed</w:t>
      </w:r>
      <w:r w:rsidRPr="00BD3A80">
        <w:t xml:space="preserve"> John Paul II, </w:t>
      </w:r>
      <w:r w:rsidRPr="00E149C8">
        <w:rPr>
          <w:i/>
        </w:rPr>
        <w:t>The Splendor of Truth: Encyclical Letter of John Paul II</w:t>
      </w:r>
      <w:r w:rsidRPr="00BD3A80">
        <w:t>, (Boston</w:t>
      </w:r>
      <w:r>
        <w:t>, MA</w:t>
      </w:r>
      <w:r w:rsidRPr="00BD3A80">
        <w:t>: Pauline Books and Media, 1993).</w:t>
      </w:r>
    </w:p>
    <w:p w:rsidR="000152E9" w:rsidRPr="00BD3A80" w:rsidRDefault="000152E9" w:rsidP="000152E9"/>
    <w:p w:rsidR="000152E9" w:rsidRPr="00BD3A80" w:rsidRDefault="000152E9" w:rsidP="000152E9">
      <w:r w:rsidRPr="00BD3A80">
        <w:t xml:space="preserve">Livio Melina, </w:t>
      </w:r>
      <w:r w:rsidRPr="00A3544D">
        <w:rPr>
          <w:i/>
        </w:rPr>
        <w:t>Sharing in Christ’s Virtues: For a Renewal of Moral Theology in Light of Veritatis Splendor</w:t>
      </w:r>
      <w:r w:rsidRPr="00BD3A80">
        <w:t>, trans. by William E. May, (Washington</w:t>
      </w:r>
      <w:r>
        <w:t>, DC</w:t>
      </w:r>
      <w:r w:rsidRPr="00BD3A80">
        <w:t>: The Catholic University of America Press, 2001).</w:t>
      </w:r>
    </w:p>
    <w:p w:rsidR="000152E9" w:rsidRPr="00BD3A80" w:rsidRDefault="000152E9" w:rsidP="000152E9">
      <w:pPr>
        <w:jc w:val="both"/>
      </w:pPr>
    </w:p>
    <w:p w:rsidR="000152E9" w:rsidRPr="00BD3A80" w:rsidRDefault="000152E9" w:rsidP="000152E9">
      <w:r w:rsidRPr="00A3544D">
        <w:rPr>
          <w:i/>
        </w:rPr>
        <w:t>Veritatis Splendor and the Renewal of Moral Theology</w:t>
      </w:r>
      <w:r w:rsidRPr="00BD3A80">
        <w:t>, eds. J.A. DiNoia, O.P. and Romanus Ce</w:t>
      </w:r>
      <w:r>
        <w:t>ssario, O.P. (Princeton, NJ</w:t>
      </w:r>
      <w:r w:rsidRPr="00BD3A80">
        <w:t>: Scepter Press, 1999).</w:t>
      </w:r>
    </w:p>
    <w:p w:rsidR="000152E9" w:rsidRPr="0075057A" w:rsidRDefault="000152E9" w:rsidP="000152E9">
      <w:pPr>
        <w:jc w:val="both"/>
        <w:rPr>
          <w:sz w:val="23"/>
          <w:szCs w:val="23"/>
        </w:rPr>
      </w:pPr>
    </w:p>
    <w:p w:rsidR="000152E9" w:rsidRPr="0075057A" w:rsidRDefault="000152E9" w:rsidP="000152E9">
      <w:pPr>
        <w:jc w:val="both"/>
        <w:rPr>
          <w:sz w:val="23"/>
          <w:szCs w:val="23"/>
        </w:rPr>
      </w:pPr>
    </w:p>
    <w:p w:rsidR="000152E9" w:rsidRPr="0075057A" w:rsidRDefault="000152E9" w:rsidP="000152E9">
      <w:pPr>
        <w:jc w:val="both"/>
        <w:rPr>
          <w:b/>
          <w:sz w:val="23"/>
          <w:szCs w:val="23"/>
        </w:rPr>
      </w:pPr>
      <w:r w:rsidRPr="0075057A">
        <w:rPr>
          <w:b/>
          <w:sz w:val="23"/>
          <w:szCs w:val="23"/>
        </w:rPr>
        <w:t>RECOMMENDED R</w:t>
      </w:r>
      <w:r>
        <w:rPr>
          <w:b/>
          <w:sz w:val="23"/>
          <w:szCs w:val="23"/>
        </w:rPr>
        <w:t>EADINGS</w:t>
      </w:r>
    </w:p>
    <w:p w:rsidR="000152E9" w:rsidRDefault="000152E9" w:rsidP="000152E9">
      <w:pPr>
        <w:jc w:val="both"/>
        <w:rPr>
          <w:b/>
          <w:sz w:val="23"/>
          <w:szCs w:val="23"/>
        </w:rPr>
      </w:pPr>
    </w:p>
    <w:p w:rsidR="000152E9" w:rsidRDefault="000152E9" w:rsidP="000152E9">
      <w:pPr>
        <w:jc w:val="both"/>
        <w:rPr>
          <w:sz w:val="23"/>
          <w:szCs w:val="23"/>
        </w:rPr>
      </w:pPr>
      <w:r w:rsidRPr="0075057A">
        <w:rPr>
          <w:b/>
          <w:sz w:val="23"/>
          <w:szCs w:val="23"/>
        </w:rPr>
        <w:tab/>
      </w:r>
      <w:r>
        <w:rPr>
          <w:b/>
          <w:sz w:val="23"/>
          <w:szCs w:val="23"/>
        </w:rPr>
        <w:t>Ph.D. or equivalent candidates should be able to read from five of the books mentioned in the Supplemental Moral Theology Bibliography, and incorporate those readings into their papers.</w:t>
      </w:r>
    </w:p>
    <w:p w:rsidR="000152E9" w:rsidRPr="006332A2" w:rsidRDefault="000152E9" w:rsidP="000152E9">
      <w:pPr>
        <w:spacing w:before="100" w:beforeAutospacing="1" w:after="100" w:afterAutospacing="1"/>
        <w:ind w:left="360"/>
        <w:jc w:val="center"/>
        <w:rPr>
          <w:rFonts w:ascii="Times New Roman" w:hAnsi="Times New Roman"/>
          <w:b/>
        </w:rPr>
      </w:pPr>
      <w:r w:rsidRPr="006332A2">
        <w:rPr>
          <w:rFonts w:ascii="Times New Roman" w:hAnsi="Times New Roman"/>
          <w:b/>
        </w:rPr>
        <w:t>SUPPLEMENTAL MORAL THEOLOGY BIBLIOGRAPHY</w:t>
      </w:r>
    </w:p>
    <w:p w:rsidR="000152E9" w:rsidRPr="006332A2" w:rsidRDefault="000152E9" w:rsidP="000152E9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6332A2">
        <w:rPr>
          <w:rFonts w:ascii="Times New Roman" w:hAnsi="Times New Roman"/>
        </w:rPr>
        <w:t>Augustine, “</w:t>
      </w:r>
      <w:hyperlink r:id="rId5" w:history="1">
        <w:r w:rsidRPr="006332A2">
          <w:rPr>
            <w:rStyle w:val="Hyperlink"/>
            <w:rFonts w:ascii="Times New Roman" w:hAnsi="Times New Roman"/>
          </w:rPr>
          <w:t>On the Good of Marriage</w:t>
        </w:r>
      </w:hyperlink>
      <w:r w:rsidRPr="006332A2">
        <w:rPr>
          <w:rFonts w:ascii="Times New Roman" w:hAnsi="Times New Roman"/>
        </w:rPr>
        <w:t xml:space="preserve">” in </w:t>
      </w:r>
      <w:r w:rsidRPr="006332A2">
        <w:rPr>
          <w:rStyle w:val="Emphasis"/>
          <w:rFonts w:ascii="Times New Roman" w:hAnsi="Times New Roman"/>
        </w:rPr>
        <w:t>Sex, Marriage and Family in the World Religions</w:t>
      </w:r>
      <w:r w:rsidRPr="006332A2">
        <w:rPr>
          <w:rFonts w:ascii="Times New Roman" w:hAnsi="Times New Roman"/>
        </w:rPr>
        <w:t>, Don S. Browning, M. Christian Green and John Witte, Jr., eds. (New York: Columbia University Press, 2006), p. 100-105.</w:t>
      </w:r>
    </w:p>
    <w:p w:rsidR="000152E9" w:rsidRPr="006332A2" w:rsidRDefault="000152E9" w:rsidP="000152E9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6332A2">
        <w:rPr>
          <w:rFonts w:ascii="Times New Roman" w:hAnsi="Times New Roman"/>
        </w:rPr>
        <w:t>Thomas Aquinas, “</w:t>
      </w:r>
      <w:hyperlink r:id="rId6" w:anchor="PPA116,M1" w:history="1">
        <w:r w:rsidRPr="006332A2">
          <w:rPr>
            <w:rStyle w:val="Hyperlink"/>
            <w:rFonts w:ascii="Times New Roman" w:hAnsi="Times New Roman"/>
          </w:rPr>
          <w:t>The Reason Why Simple Fornication Is a Sin according to Divine Law, and That Matrimony is Natural</w:t>
        </w:r>
      </w:hyperlink>
      <w:r w:rsidRPr="006332A2">
        <w:rPr>
          <w:rFonts w:ascii="Times New Roman" w:hAnsi="Times New Roman"/>
        </w:rPr>
        <w:t xml:space="preserve">” in </w:t>
      </w:r>
      <w:r w:rsidRPr="006332A2">
        <w:rPr>
          <w:rStyle w:val="Emphasis"/>
          <w:rFonts w:ascii="Times New Roman" w:hAnsi="Times New Roman"/>
        </w:rPr>
        <w:t>Sex, Marriage and Family in the World Religions</w:t>
      </w:r>
      <w:r w:rsidRPr="006332A2">
        <w:rPr>
          <w:rFonts w:ascii="Times New Roman" w:hAnsi="Times New Roman"/>
        </w:rPr>
        <w:t>, Don S. Browning, M. Christian Green and John Witte, Jr., eds. (New York: Columbia University Press, 2006), p. 115-119.</w:t>
      </w:r>
    </w:p>
    <w:p w:rsidR="000152E9" w:rsidRPr="006332A2" w:rsidRDefault="000152E9" w:rsidP="000152E9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6332A2">
        <w:rPr>
          <w:rFonts w:ascii="Times New Roman" w:hAnsi="Times New Roman"/>
        </w:rPr>
        <w:t>Josef Ratzinger, “</w:t>
      </w:r>
      <w:hyperlink r:id="rId7" w:history="1">
        <w:r w:rsidRPr="006332A2">
          <w:rPr>
            <w:rStyle w:val="Hyperlink"/>
            <w:rFonts w:ascii="Times New Roman" w:hAnsi="Times New Roman"/>
          </w:rPr>
          <w:t>Bishops, Theologians and Morality</w:t>
        </w:r>
      </w:hyperlink>
      <w:r w:rsidRPr="006332A2">
        <w:rPr>
          <w:rFonts w:ascii="Times New Roman" w:hAnsi="Times New Roman"/>
        </w:rPr>
        <w:t xml:space="preserve">” in </w:t>
      </w:r>
      <w:r w:rsidRPr="006332A2">
        <w:rPr>
          <w:rStyle w:val="Emphasis"/>
          <w:rFonts w:ascii="Times New Roman" w:hAnsi="Times New Roman"/>
        </w:rPr>
        <w:t>Introduction to Christian Ethics: A Reader</w:t>
      </w:r>
      <w:r w:rsidRPr="006332A2">
        <w:rPr>
          <w:rFonts w:ascii="Times New Roman" w:hAnsi="Times New Roman"/>
        </w:rPr>
        <w:t>, Ronald P. Hamel and Kenneth R. Himes, eds. (Mahwah, NJ: Paulist Press, 1989), p. 359-372.</w:t>
      </w:r>
    </w:p>
    <w:p w:rsidR="000152E9" w:rsidRPr="006332A2" w:rsidRDefault="000152E9" w:rsidP="000152E9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6332A2">
        <w:rPr>
          <w:rFonts w:ascii="Times New Roman" w:hAnsi="Times New Roman"/>
        </w:rPr>
        <w:lastRenderedPageBreak/>
        <w:t>Augustine of Hippo, “</w:t>
      </w:r>
      <w:hyperlink r:id="rId8" w:history="1">
        <w:r w:rsidRPr="006332A2">
          <w:rPr>
            <w:rStyle w:val="Hyperlink"/>
            <w:rFonts w:ascii="Times New Roman" w:hAnsi="Times New Roman"/>
          </w:rPr>
          <w:t xml:space="preserve">On the Morals of the Catholic Church” in </w:t>
        </w:r>
        <w:r w:rsidRPr="006332A2">
          <w:rPr>
            <w:rStyle w:val="Emphasis"/>
            <w:rFonts w:ascii="Times New Roman" w:hAnsi="Times New Roman"/>
            <w:color w:val="0000FF"/>
            <w:u w:val="single"/>
          </w:rPr>
          <w:t>Basic Writings of Saint Augustine</w:t>
        </w:r>
      </w:hyperlink>
      <w:r w:rsidRPr="006332A2">
        <w:rPr>
          <w:rFonts w:ascii="Times New Roman" w:hAnsi="Times New Roman"/>
        </w:rPr>
        <w:t>, vol. 1, Whitney J. Oates, ed. (New York: Random House, 1948), p. 319-357.</w:t>
      </w:r>
    </w:p>
    <w:p w:rsidR="000152E9" w:rsidRPr="006332A2" w:rsidRDefault="000152E9" w:rsidP="000152E9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6332A2">
        <w:rPr>
          <w:rFonts w:ascii="Times New Roman" w:hAnsi="Times New Roman"/>
        </w:rPr>
        <w:t>Thomas Aquinas, “</w:t>
      </w:r>
      <w:hyperlink r:id="rId9" w:history="1">
        <w:r w:rsidRPr="006332A2">
          <w:rPr>
            <w:rStyle w:val="Hyperlink"/>
            <w:rFonts w:ascii="Times New Roman" w:hAnsi="Times New Roman"/>
          </w:rPr>
          <w:t>Summa Theologia</w:t>
        </w:r>
      </w:hyperlink>
      <w:r w:rsidRPr="006332A2">
        <w:rPr>
          <w:rFonts w:ascii="Times New Roman" w:hAnsi="Times New Roman"/>
        </w:rPr>
        <w:t>e” and “</w:t>
      </w:r>
      <w:hyperlink r:id="rId10" w:history="1">
        <w:r w:rsidRPr="006332A2">
          <w:rPr>
            <w:rStyle w:val="Hyperlink"/>
            <w:rFonts w:ascii="Times New Roman" w:hAnsi="Times New Roman"/>
          </w:rPr>
          <w:t>Summa Contra Gentiles</w:t>
        </w:r>
      </w:hyperlink>
      <w:r w:rsidRPr="006332A2">
        <w:rPr>
          <w:rFonts w:ascii="Times New Roman" w:hAnsi="Times New Roman"/>
        </w:rPr>
        <w:t xml:space="preserve">” [selections] in J. Philip Wogaman and Douglas M. Strong, eds. </w:t>
      </w:r>
      <w:r w:rsidRPr="006332A2">
        <w:rPr>
          <w:rStyle w:val="Emphasis"/>
          <w:rFonts w:ascii="Times New Roman" w:hAnsi="Times New Roman"/>
        </w:rPr>
        <w:t>Readings in Christian Ethics: A Historical Sourcebook</w:t>
      </w:r>
      <w:r w:rsidRPr="006332A2">
        <w:rPr>
          <w:rFonts w:ascii="Times New Roman" w:hAnsi="Times New Roman"/>
        </w:rPr>
        <w:t xml:space="preserve"> (Louisville, KY: Westminster John Knox Press, 1996), p. 89-105.</w:t>
      </w:r>
    </w:p>
    <w:p w:rsidR="000152E9" w:rsidRPr="006332A2" w:rsidRDefault="000152E9" w:rsidP="000152E9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6332A2">
        <w:rPr>
          <w:rFonts w:ascii="Times New Roman" w:hAnsi="Times New Roman"/>
        </w:rPr>
        <w:t xml:space="preserve">Richard M. Gula, “Conscience” in </w:t>
      </w:r>
      <w:r w:rsidRPr="006332A2">
        <w:rPr>
          <w:rStyle w:val="Emphasis"/>
          <w:rFonts w:ascii="Times New Roman" w:hAnsi="Times New Roman"/>
        </w:rPr>
        <w:t>Christian Ethics: An Introduction</w:t>
      </w:r>
      <w:r w:rsidRPr="006332A2">
        <w:rPr>
          <w:rFonts w:ascii="Times New Roman" w:hAnsi="Times New Roman"/>
        </w:rPr>
        <w:t>, Bernard Hoose, ed. (Collegeville, MN: The Liturgical Press, 1998), p. 110-122.</w:t>
      </w:r>
    </w:p>
    <w:p w:rsidR="000152E9" w:rsidRPr="006332A2" w:rsidRDefault="000152E9" w:rsidP="000152E9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6332A2">
        <w:rPr>
          <w:rFonts w:ascii="Times New Roman" w:hAnsi="Times New Roman"/>
        </w:rPr>
        <w:t xml:space="preserve">Bernard Häring, CSsR, “Conscience: The Sanctuary of Creative Fidelity and Liberty” in </w:t>
      </w:r>
      <w:r w:rsidRPr="006332A2">
        <w:rPr>
          <w:rStyle w:val="Emphasis"/>
          <w:rFonts w:ascii="Times New Roman" w:hAnsi="Times New Roman"/>
        </w:rPr>
        <w:t>Introduction to Christian Ethics: A Reader</w:t>
      </w:r>
      <w:r w:rsidRPr="006332A2">
        <w:rPr>
          <w:rFonts w:ascii="Times New Roman" w:hAnsi="Times New Roman"/>
        </w:rPr>
        <w:t>, Ronald P. Hamel and Kenneth R. Himes, eds. (Mahwah, NJ: Paulist Press, 1989), p. 252-280.</w:t>
      </w:r>
    </w:p>
    <w:p w:rsidR="000152E9" w:rsidRPr="006332A2" w:rsidRDefault="000152E9" w:rsidP="000152E9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6332A2">
        <w:rPr>
          <w:rFonts w:ascii="Times New Roman" w:hAnsi="Times New Roman"/>
        </w:rPr>
        <w:t xml:space="preserve">Josef Fuchs, SJ, “Basic Freedom and Morality” in </w:t>
      </w:r>
      <w:r w:rsidRPr="006332A2">
        <w:rPr>
          <w:rStyle w:val="Emphasis"/>
          <w:rFonts w:ascii="Times New Roman" w:hAnsi="Times New Roman"/>
        </w:rPr>
        <w:t>Introduction to Christian Ethics: A Reader</w:t>
      </w:r>
      <w:r w:rsidRPr="006332A2">
        <w:rPr>
          <w:rFonts w:ascii="Times New Roman" w:hAnsi="Times New Roman"/>
        </w:rPr>
        <w:t>, Ronald P. Hamel and Kenneth R. Himes, eds. (Mahwah, NJ: Paulist Press, 1989), p. 187-198.</w:t>
      </w:r>
    </w:p>
    <w:p w:rsidR="000152E9" w:rsidRPr="006332A2" w:rsidRDefault="0099051A" w:rsidP="000152E9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hyperlink r:id="rId11" w:history="1">
        <w:r w:rsidR="000152E9" w:rsidRPr="006332A2">
          <w:rPr>
            <w:rStyle w:val="Hyperlink"/>
            <w:rFonts w:ascii="Times New Roman" w:hAnsi="Times New Roman"/>
          </w:rPr>
          <w:t>Thomas Aquinas, “On Murder”</w:t>
        </w:r>
      </w:hyperlink>
      <w:r w:rsidR="000152E9" w:rsidRPr="006332A2">
        <w:rPr>
          <w:rFonts w:ascii="Times New Roman" w:hAnsi="Times New Roman"/>
        </w:rPr>
        <w:t xml:space="preserve"> in </w:t>
      </w:r>
      <w:r w:rsidR="000152E9" w:rsidRPr="006332A2">
        <w:rPr>
          <w:rStyle w:val="Emphasis"/>
          <w:rFonts w:ascii="Times New Roman" w:hAnsi="Times New Roman"/>
        </w:rPr>
        <w:t>Summa Theologiae</w:t>
      </w:r>
      <w:r w:rsidR="000152E9" w:rsidRPr="006332A2">
        <w:rPr>
          <w:rFonts w:ascii="Times New Roman" w:hAnsi="Times New Roman"/>
        </w:rPr>
        <w:t xml:space="preserve"> [II-II, Q64], trans. Fathers of the English Dominican Province (New York: Benziger Bros., 1948), p. 1459-1466.</w:t>
      </w:r>
    </w:p>
    <w:p w:rsidR="000152E9" w:rsidRPr="006332A2" w:rsidRDefault="000152E9" w:rsidP="000152E9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6332A2">
        <w:rPr>
          <w:rFonts w:ascii="Times New Roman" w:hAnsi="Times New Roman"/>
        </w:rPr>
        <w:t xml:space="preserve">Josef Fuchs, “Good Acts and Good Persons” in John Wilkins, ed. </w:t>
      </w:r>
      <w:r w:rsidRPr="006332A2">
        <w:rPr>
          <w:rStyle w:val="Emphasis"/>
          <w:rFonts w:ascii="Times New Roman" w:hAnsi="Times New Roman"/>
        </w:rPr>
        <w:t>Considering Veritatis Splendor</w:t>
      </w:r>
      <w:r w:rsidRPr="006332A2">
        <w:rPr>
          <w:rFonts w:ascii="Times New Roman" w:hAnsi="Times New Roman"/>
        </w:rPr>
        <w:t xml:space="preserve"> (Cleveland: Pilgrim Press, 1994), p. 21-26.</w:t>
      </w:r>
    </w:p>
    <w:p w:rsidR="000152E9" w:rsidRPr="006332A2" w:rsidRDefault="000152E9" w:rsidP="000152E9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6332A2">
        <w:rPr>
          <w:rFonts w:ascii="Times New Roman" w:hAnsi="Times New Roman"/>
        </w:rPr>
        <w:t xml:space="preserve">National Conference of Catholic Bishops, </w:t>
      </w:r>
      <w:hyperlink r:id="rId12" w:history="1">
        <w:r w:rsidRPr="006332A2">
          <w:rPr>
            <w:rStyle w:val="Hyperlink"/>
            <w:rFonts w:ascii="Times New Roman" w:hAnsi="Times New Roman"/>
            <w:i/>
            <w:iCs/>
          </w:rPr>
          <w:t>Economic Justice for All: Pastoral Letter on Catholic Social Teaching and the U.S. Economy</w:t>
        </w:r>
      </w:hyperlink>
      <w:r w:rsidRPr="006332A2">
        <w:rPr>
          <w:rFonts w:ascii="Times New Roman" w:hAnsi="Times New Roman"/>
        </w:rPr>
        <w:t xml:space="preserve"> (Washington, D.C., United States Catholic Conference, 1986), p. 32-49.</w:t>
      </w:r>
    </w:p>
    <w:p w:rsidR="000152E9" w:rsidRPr="006332A2" w:rsidRDefault="000152E9" w:rsidP="000152E9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6332A2">
        <w:rPr>
          <w:rFonts w:ascii="Times New Roman" w:hAnsi="Times New Roman"/>
        </w:rPr>
        <w:t xml:space="preserve">Marciano Vidal, CSsR, “Structural Sin: A New Category in Moral Theology”, in </w:t>
      </w:r>
      <w:r w:rsidRPr="006332A2">
        <w:rPr>
          <w:rStyle w:val="Emphasis"/>
          <w:rFonts w:ascii="Times New Roman" w:hAnsi="Times New Roman"/>
        </w:rPr>
        <w:t>History and Conscience: Studies in honor of Father Sean O’Riordan, CSsR</w:t>
      </w:r>
      <w:r w:rsidRPr="006332A2">
        <w:rPr>
          <w:rFonts w:ascii="Times New Roman" w:hAnsi="Times New Roman"/>
        </w:rPr>
        <w:t>, Raphael Gallagher, CSsR and Brendan McCovery, CSsR, eds. (Dublin: Gill and Macmillan, 1989), p. 161-180.</w:t>
      </w:r>
    </w:p>
    <w:p w:rsidR="000152E9" w:rsidRPr="006332A2" w:rsidRDefault="000152E9" w:rsidP="000152E9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6332A2">
        <w:rPr>
          <w:rFonts w:ascii="Times New Roman" w:hAnsi="Times New Roman"/>
        </w:rPr>
        <w:t xml:space="preserve">John Howard Yoder, “The Just-War Tradition in Its Medieval Context” and “Criteria of the Just-War Tradition” in </w:t>
      </w:r>
      <w:r w:rsidRPr="006332A2">
        <w:rPr>
          <w:rStyle w:val="Emphasis"/>
          <w:rFonts w:ascii="Times New Roman" w:hAnsi="Times New Roman"/>
        </w:rPr>
        <w:t>When War Is Unjust: Being Honest in Just-War Thinking</w:t>
      </w:r>
      <w:r w:rsidRPr="006332A2">
        <w:rPr>
          <w:rFonts w:ascii="Times New Roman" w:hAnsi="Times New Roman"/>
        </w:rPr>
        <w:t>, 2nd ed. (Maryknoll, NY: Orbis Books, 1996), p. 8-18, 147-161.</w:t>
      </w:r>
    </w:p>
    <w:p w:rsidR="000152E9" w:rsidRPr="006332A2" w:rsidRDefault="0099051A" w:rsidP="000152E9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hyperlink r:id="rId13" w:history="1">
        <w:r w:rsidR="000152E9" w:rsidRPr="006332A2">
          <w:rPr>
            <w:rStyle w:val="Hyperlink"/>
            <w:rFonts w:ascii="Times New Roman" w:hAnsi="Times New Roman"/>
          </w:rPr>
          <w:t>Thomas Aquinas, “Of War</w:t>
        </w:r>
      </w:hyperlink>
      <w:r w:rsidR="000152E9" w:rsidRPr="006332A2">
        <w:rPr>
          <w:rFonts w:ascii="Times New Roman" w:hAnsi="Times New Roman"/>
        </w:rPr>
        <w:t xml:space="preserve">” in </w:t>
      </w:r>
      <w:r w:rsidR="000152E9" w:rsidRPr="006332A2">
        <w:rPr>
          <w:rStyle w:val="Emphasis"/>
          <w:rFonts w:ascii="Times New Roman" w:hAnsi="Times New Roman"/>
        </w:rPr>
        <w:t>Summa Theologiae</w:t>
      </w:r>
      <w:r w:rsidR="000152E9" w:rsidRPr="006332A2">
        <w:rPr>
          <w:rFonts w:ascii="Times New Roman" w:hAnsi="Times New Roman"/>
        </w:rPr>
        <w:t xml:space="preserve"> [II-II, Q40], trans. Fathers of the English Dominican Province (New York: Benziger Bros., 1948), p. 1353-1357.</w:t>
      </w:r>
    </w:p>
    <w:p w:rsidR="000152E9" w:rsidRPr="006332A2" w:rsidRDefault="000152E9" w:rsidP="000152E9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6332A2">
        <w:rPr>
          <w:rFonts w:ascii="Times New Roman" w:hAnsi="Times New Roman"/>
        </w:rPr>
        <w:t xml:space="preserve">Leonardo Boff, OFM, “Active Nonviolence: The Political and Moral Power of the Poor”, </w:t>
      </w:r>
      <w:r w:rsidRPr="006332A2">
        <w:rPr>
          <w:rStyle w:val="Emphasis"/>
          <w:rFonts w:ascii="Times New Roman" w:hAnsi="Times New Roman"/>
        </w:rPr>
        <w:t>Pax Christi USA</w:t>
      </w:r>
      <w:r w:rsidRPr="006332A2">
        <w:rPr>
          <w:rFonts w:ascii="Times New Roman" w:hAnsi="Times New Roman"/>
        </w:rPr>
        <w:t>, Spring 1991, p. 22-23.</w:t>
      </w:r>
    </w:p>
    <w:p w:rsidR="000152E9" w:rsidRPr="006332A2" w:rsidRDefault="000152E9" w:rsidP="000152E9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6332A2">
        <w:rPr>
          <w:rFonts w:ascii="Times New Roman" w:hAnsi="Times New Roman"/>
        </w:rPr>
        <w:t xml:space="preserve">Kenneth R. Himes, O.F.M., “Intervention, Just War, and U.S. National Security,” </w:t>
      </w:r>
      <w:r w:rsidRPr="006332A2">
        <w:rPr>
          <w:rStyle w:val="Emphasis"/>
          <w:rFonts w:ascii="Times New Roman" w:hAnsi="Times New Roman"/>
        </w:rPr>
        <w:t>Theological Studies</w:t>
      </w:r>
      <w:r w:rsidRPr="006332A2">
        <w:rPr>
          <w:rFonts w:ascii="Times New Roman" w:hAnsi="Times New Roman"/>
        </w:rPr>
        <w:t xml:space="preserve"> 65 (2004), p. 141-157.</w:t>
      </w:r>
    </w:p>
    <w:p w:rsidR="000152E9" w:rsidRPr="006332A2" w:rsidRDefault="000152E9" w:rsidP="000152E9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6332A2">
        <w:rPr>
          <w:rFonts w:ascii="Times New Roman" w:hAnsi="Times New Roman"/>
        </w:rPr>
        <w:t xml:space="preserve">Daniel Callahan, “The Roman Catholic Position” in </w:t>
      </w:r>
      <w:r w:rsidRPr="006332A2">
        <w:rPr>
          <w:rStyle w:val="Emphasis"/>
          <w:rFonts w:ascii="Times New Roman" w:hAnsi="Times New Roman"/>
        </w:rPr>
        <w:t>Abortion: A Reader</w:t>
      </w:r>
      <w:r w:rsidRPr="006332A2">
        <w:rPr>
          <w:rFonts w:ascii="Times New Roman" w:hAnsi="Times New Roman"/>
        </w:rPr>
        <w:t>, Lloyd Steffen, ed. (Cleveland: The Pilgrim Press, 1996), p. 82-93.</w:t>
      </w:r>
    </w:p>
    <w:p w:rsidR="000152E9" w:rsidRPr="006332A2" w:rsidRDefault="000152E9" w:rsidP="000152E9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6332A2">
        <w:rPr>
          <w:rFonts w:ascii="Times New Roman" w:hAnsi="Times New Roman"/>
        </w:rPr>
        <w:t xml:space="preserve">James Tunstead Burtchaell, C.S.C., “Condemnation of Abortion and Infanticide in the Early Church” in </w:t>
      </w:r>
      <w:r w:rsidRPr="006332A2">
        <w:rPr>
          <w:rStyle w:val="Emphasis"/>
          <w:rFonts w:ascii="Times New Roman" w:hAnsi="Times New Roman"/>
        </w:rPr>
        <w:t>Abortion: A Reader</w:t>
      </w:r>
      <w:r w:rsidRPr="006332A2">
        <w:rPr>
          <w:rFonts w:ascii="Times New Roman" w:hAnsi="Times New Roman"/>
        </w:rPr>
        <w:t>, Lloyd Steffen, ed. (Cleveland: The Pilgrim Press, 1996), p. 94-104.</w:t>
      </w:r>
    </w:p>
    <w:p w:rsidR="000152E9" w:rsidRPr="006332A2" w:rsidRDefault="000152E9" w:rsidP="000152E9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6332A2">
        <w:rPr>
          <w:rFonts w:ascii="Times New Roman" w:hAnsi="Times New Roman"/>
        </w:rPr>
        <w:t>Congregation for the Doctrine of the Faith, “</w:t>
      </w:r>
      <w:hyperlink r:id="rId14" w:history="1">
        <w:r w:rsidRPr="006332A2">
          <w:rPr>
            <w:rStyle w:val="Hyperlink"/>
            <w:rFonts w:ascii="Times New Roman" w:hAnsi="Times New Roman"/>
          </w:rPr>
          <w:t>1974 Declaration on Procured Abortion</w:t>
        </w:r>
      </w:hyperlink>
      <w:r w:rsidRPr="006332A2">
        <w:rPr>
          <w:rFonts w:ascii="Times New Roman" w:hAnsi="Times New Roman"/>
        </w:rPr>
        <w:t xml:space="preserve">” in </w:t>
      </w:r>
      <w:r w:rsidRPr="006332A2">
        <w:rPr>
          <w:rStyle w:val="Emphasis"/>
          <w:rFonts w:ascii="Times New Roman" w:hAnsi="Times New Roman"/>
        </w:rPr>
        <w:t>Abortion: A Reader</w:t>
      </w:r>
      <w:r w:rsidRPr="006332A2">
        <w:rPr>
          <w:rFonts w:ascii="Times New Roman" w:hAnsi="Times New Roman"/>
        </w:rPr>
        <w:t>, Lloyd Steffen, ed. (Cleveland: The Pilgrim Press, 1996), p. 107-119.</w:t>
      </w:r>
    </w:p>
    <w:p w:rsidR="000152E9" w:rsidRPr="006332A2" w:rsidRDefault="000152E9" w:rsidP="000152E9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6332A2">
        <w:rPr>
          <w:rFonts w:ascii="Times New Roman" w:hAnsi="Times New Roman"/>
        </w:rPr>
        <w:t>John Van Regenmorter, “</w:t>
      </w:r>
      <w:hyperlink r:id="rId15" w:history="1">
        <w:r w:rsidRPr="006332A2">
          <w:rPr>
            <w:rStyle w:val="Hyperlink"/>
            <w:rFonts w:ascii="Times New Roman" w:hAnsi="Times New Roman"/>
          </w:rPr>
          <w:t>Frozen Out: What to Do with Those Extra Embryos</w:t>
        </w:r>
      </w:hyperlink>
      <w:r w:rsidRPr="006332A2">
        <w:rPr>
          <w:rFonts w:ascii="Times New Roman" w:hAnsi="Times New Roman"/>
        </w:rPr>
        <w:t xml:space="preserve">” in </w:t>
      </w:r>
      <w:r w:rsidRPr="006332A2">
        <w:rPr>
          <w:rStyle w:val="Emphasis"/>
          <w:rFonts w:ascii="Times New Roman" w:hAnsi="Times New Roman"/>
        </w:rPr>
        <w:t>Christianity Today</w:t>
      </w:r>
      <w:r w:rsidRPr="006332A2">
        <w:rPr>
          <w:rFonts w:ascii="Times New Roman" w:hAnsi="Times New Roman"/>
        </w:rPr>
        <w:t>, July 2004, 32-3.</w:t>
      </w:r>
    </w:p>
    <w:p w:rsidR="000152E9" w:rsidRPr="006332A2" w:rsidRDefault="000152E9" w:rsidP="000152E9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6332A2">
        <w:rPr>
          <w:rFonts w:ascii="Times New Roman" w:hAnsi="Times New Roman"/>
        </w:rPr>
        <w:t xml:space="preserve">James C. Peterson, “Is a Human Embryo a Human Being?” in Brent Waters and Ronald Cole-Turner, eds. </w:t>
      </w:r>
      <w:r w:rsidRPr="006332A2">
        <w:rPr>
          <w:rStyle w:val="Emphasis"/>
          <w:rFonts w:ascii="Times New Roman" w:hAnsi="Times New Roman"/>
        </w:rPr>
        <w:t>God and the Embryo: Religious Voices on Stem Cells and Cloning</w:t>
      </w:r>
      <w:r w:rsidRPr="006332A2">
        <w:rPr>
          <w:rFonts w:ascii="Times New Roman" w:hAnsi="Times New Roman"/>
        </w:rPr>
        <w:t xml:space="preserve"> (Washington, DC: Georgetown University Press, 2003), p. 77-87.</w:t>
      </w:r>
    </w:p>
    <w:p w:rsidR="000152E9" w:rsidRPr="006332A2" w:rsidRDefault="000152E9" w:rsidP="000152E9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6332A2">
        <w:rPr>
          <w:rFonts w:ascii="Times New Roman" w:hAnsi="Times New Roman"/>
        </w:rPr>
        <w:t>Pontifical Academy for Life, “</w:t>
      </w:r>
      <w:hyperlink r:id="rId16" w:history="1">
        <w:r w:rsidRPr="006332A2">
          <w:rPr>
            <w:rStyle w:val="Hyperlink"/>
            <w:rFonts w:ascii="Times New Roman" w:hAnsi="Times New Roman"/>
          </w:rPr>
          <w:t>Declaration on the Production and the Scientific and Therapeutic Use of Human Embryonic Stem Cells</w:t>
        </w:r>
      </w:hyperlink>
      <w:r w:rsidRPr="006332A2">
        <w:rPr>
          <w:rFonts w:ascii="Times New Roman" w:hAnsi="Times New Roman"/>
        </w:rPr>
        <w:t xml:space="preserve">” in Brent Waters and Ronald Cole-Turner, eds. </w:t>
      </w:r>
      <w:r w:rsidRPr="006332A2">
        <w:rPr>
          <w:rStyle w:val="Emphasis"/>
          <w:rFonts w:ascii="Times New Roman" w:hAnsi="Times New Roman"/>
        </w:rPr>
        <w:t>God and the Embryo: Religious Voices on Stem Cells and Cloning</w:t>
      </w:r>
      <w:r w:rsidRPr="006332A2">
        <w:rPr>
          <w:rFonts w:ascii="Times New Roman" w:hAnsi="Times New Roman"/>
        </w:rPr>
        <w:t xml:space="preserve"> (Washington, DC: Georgetown University Press, 2003), p. 163-171.</w:t>
      </w:r>
    </w:p>
    <w:p w:rsidR="000152E9" w:rsidRPr="006332A2" w:rsidRDefault="000152E9" w:rsidP="000152E9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6332A2">
        <w:rPr>
          <w:rFonts w:ascii="Times New Roman" w:hAnsi="Times New Roman"/>
        </w:rPr>
        <w:t>Bryan N. Massingale, “</w:t>
      </w:r>
      <w:hyperlink r:id="rId17" w:history="1">
        <w:r w:rsidRPr="006332A2">
          <w:rPr>
            <w:rStyle w:val="Hyperlink"/>
            <w:rFonts w:ascii="Times New Roman" w:hAnsi="Times New Roman"/>
          </w:rPr>
          <w:t>James Cone and Recent Catholic Episcopal Teaching on Racism</w:t>
        </w:r>
      </w:hyperlink>
      <w:r w:rsidRPr="006332A2">
        <w:rPr>
          <w:rFonts w:ascii="Times New Roman" w:hAnsi="Times New Roman"/>
        </w:rPr>
        <w:t xml:space="preserve">,” </w:t>
      </w:r>
      <w:r w:rsidRPr="006332A2">
        <w:rPr>
          <w:rStyle w:val="Emphasis"/>
          <w:rFonts w:ascii="Times New Roman" w:hAnsi="Times New Roman"/>
        </w:rPr>
        <w:t>Theological Studies</w:t>
      </w:r>
      <w:r w:rsidRPr="006332A2">
        <w:rPr>
          <w:rFonts w:ascii="Times New Roman" w:hAnsi="Times New Roman"/>
        </w:rPr>
        <w:t xml:space="preserve"> 61 (2000), p. 700-730.</w:t>
      </w:r>
    </w:p>
    <w:p w:rsidR="000152E9" w:rsidRPr="006332A2" w:rsidRDefault="000152E9" w:rsidP="000152E9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6332A2">
        <w:rPr>
          <w:rFonts w:ascii="Times New Roman" w:hAnsi="Times New Roman"/>
        </w:rPr>
        <w:t xml:space="preserve">Maurizio P. Faggioni, O.F.M., “An HIV-Infected Woman Seeking to Have Children” in </w:t>
      </w:r>
      <w:r w:rsidRPr="006332A2">
        <w:rPr>
          <w:rStyle w:val="Emphasis"/>
          <w:rFonts w:ascii="Times New Roman" w:hAnsi="Times New Roman"/>
        </w:rPr>
        <w:t>Catholic Ethicists on HIV/AIDS Prevention</w:t>
      </w:r>
      <w:r w:rsidRPr="006332A2">
        <w:rPr>
          <w:rFonts w:ascii="Times New Roman" w:hAnsi="Times New Roman"/>
        </w:rPr>
        <w:t>, James F. Keenan, S.J., ed. (New York and London: Continuum, 2000), p. 246-254.</w:t>
      </w:r>
    </w:p>
    <w:p w:rsidR="000152E9" w:rsidRPr="006332A2" w:rsidRDefault="000152E9" w:rsidP="000152E9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6332A2">
        <w:rPr>
          <w:rFonts w:ascii="Times New Roman" w:hAnsi="Times New Roman"/>
        </w:rPr>
        <w:t>South African Bishops Conference, “</w:t>
      </w:r>
      <w:hyperlink r:id="rId18" w:history="1">
        <w:r w:rsidRPr="006332A2">
          <w:rPr>
            <w:rStyle w:val="Hyperlink"/>
            <w:rFonts w:ascii="Times New Roman" w:hAnsi="Times New Roman"/>
          </w:rPr>
          <w:t>A Message of Hope: From the Catholic Bishops to the People of God in South Africa, Botswana and Swaziland</w:t>
        </w:r>
      </w:hyperlink>
      <w:r w:rsidRPr="006332A2">
        <w:rPr>
          <w:rFonts w:ascii="Times New Roman" w:hAnsi="Times New Roman"/>
        </w:rPr>
        <w:t>,” promulgated July 30, 2001.</w:t>
      </w:r>
    </w:p>
    <w:p w:rsidR="000152E9" w:rsidRPr="006332A2" w:rsidRDefault="000152E9" w:rsidP="000152E9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6332A2">
        <w:rPr>
          <w:rStyle w:val="Emphasis"/>
          <w:rFonts w:ascii="Times New Roman" w:hAnsi="Times New Roman"/>
        </w:rPr>
        <w:t>Compendium of the Social Doctrine of the Church</w:t>
      </w:r>
      <w:r w:rsidRPr="006332A2">
        <w:rPr>
          <w:rFonts w:ascii="Times New Roman" w:hAnsi="Times New Roman"/>
        </w:rPr>
        <w:t xml:space="preserve"> (Washington, DC: United States Conference of Catholic Bishops, 2004) by the Pontifical Council for Justice and Peace.</w:t>
      </w:r>
    </w:p>
    <w:p w:rsidR="000152E9" w:rsidRPr="006332A2" w:rsidRDefault="000152E9" w:rsidP="000152E9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6332A2">
        <w:rPr>
          <w:rStyle w:val="Emphasis"/>
          <w:rFonts w:ascii="Times New Roman" w:hAnsi="Times New Roman"/>
        </w:rPr>
        <w:t>Catechism of the Catholic Church</w:t>
      </w:r>
      <w:r w:rsidRPr="006332A2">
        <w:rPr>
          <w:rFonts w:ascii="Times New Roman" w:hAnsi="Times New Roman"/>
        </w:rPr>
        <w:t>, 2nd ed. (New York: Doubleday, 2003) by the U.S Conference of Catholic Bishops.</w:t>
      </w:r>
    </w:p>
    <w:p w:rsidR="000152E9" w:rsidRPr="006332A2" w:rsidRDefault="000152E9" w:rsidP="000152E9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6332A2">
        <w:rPr>
          <w:rFonts w:ascii="Times New Roman" w:hAnsi="Times New Roman"/>
        </w:rPr>
        <w:t xml:space="preserve">Wogaman, J. Philip. </w:t>
      </w:r>
      <w:r w:rsidRPr="006332A2">
        <w:rPr>
          <w:rStyle w:val="Emphasis"/>
          <w:rFonts w:ascii="Times New Roman" w:hAnsi="Times New Roman"/>
        </w:rPr>
        <w:t>Christian Ethics: A Historical Introduction</w:t>
      </w:r>
      <w:r w:rsidRPr="006332A2">
        <w:rPr>
          <w:rFonts w:ascii="Times New Roman" w:hAnsi="Times New Roman"/>
        </w:rPr>
        <w:t>. (Lousville: Westminster John Knox Press, 1993).</w:t>
      </w:r>
    </w:p>
    <w:p w:rsidR="000152E9" w:rsidRPr="006332A2" w:rsidRDefault="000152E9" w:rsidP="000152E9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6332A2">
        <w:rPr>
          <w:rFonts w:ascii="Times New Roman" w:hAnsi="Times New Roman"/>
          <w:i/>
          <w:iCs/>
          <w:color w:val="000000"/>
        </w:rPr>
        <w:t>Our Moral Life in Christ.</w:t>
      </w:r>
      <w:r w:rsidRPr="006332A2">
        <w:rPr>
          <w:rFonts w:ascii="Times New Roman" w:hAnsi="Times New Roman"/>
          <w:color w:val="000000"/>
        </w:rPr>
        <w:t xml:space="preserve"> (College ed.) Peter Armenio. Midwest Theological Forum, 2009.  Clear, straightforward presentation of the basics.  Recommended for teachers.</w:t>
      </w:r>
    </w:p>
    <w:p w:rsidR="000152E9" w:rsidRPr="006332A2" w:rsidRDefault="000152E9" w:rsidP="000152E9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6332A2">
        <w:rPr>
          <w:rFonts w:ascii="Times New Roman" w:hAnsi="Times New Roman"/>
          <w:i/>
          <w:iCs/>
          <w:color w:val="000000"/>
        </w:rPr>
        <w:t>Introduction to Moral Theology</w:t>
      </w:r>
      <w:r w:rsidRPr="006332A2">
        <w:rPr>
          <w:rFonts w:ascii="Times New Roman" w:hAnsi="Times New Roman"/>
          <w:color w:val="000000"/>
        </w:rPr>
        <w:t>.  Romanus Cessario. CUA Press, 2001. Contains some useful material and a good resource on Natural Law.  You might find this helpful if you are looking for resources for teaching adults on an advanced level.</w:t>
      </w:r>
    </w:p>
    <w:p w:rsidR="000152E9" w:rsidRPr="006332A2" w:rsidRDefault="000152E9" w:rsidP="000152E9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6332A2">
        <w:rPr>
          <w:rFonts w:ascii="Times New Roman" w:hAnsi="Times New Roman"/>
          <w:i/>
          <w:iCs/>
          <w:color w:val="000000"/>
        </w:rPr>
        <w:t>The Lord's Sermon on the Mount</w:t>
      </w:r>
      <w:r w:rsidRPr="006332A2">
        <w:rPr>
          <w:rFonts w:ascii="Times New Roman" w:hAnsi="Times New Roman"/>
          <w:color w:val="000000"/>
        </w:rPr>
        <w:t>.  St. Augustine.  Paulist Press, 1948. Everyone should read this at least once in their life.</w:t>
      </w:r>
    </w:p>
    <w:p w:rsidR="000152E9" w:rsidRPr="006332A2" w:rsidRDefault="000152E9" w:rsidP="000152E9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6332A2">
        <w:rPr>
          <w:rFonts w:ascii="Times New Roman" w:hAnsi="Times New Roman"/>
          <w:i/>
          <w:iCs/>
          <w:color w:val="000000"/>
        </w:rPr>
        <w:t>Living the Truth in Love: A Biblical Introduction to Moral Theology</w:t>
      </w:r>
      <w:r w:rsidRPr="006332A2">
        <w:rPr>
          <w:rFonts w:ascii="Times New Roman" w:hAnsi="Times New Roman"/>
          <w:color w:val="000000"/>
        </w:rPr>
        <w:t>. Benedict Ashley, O. P.  Alba House, 1996. This book is quite useful if you want a straightforward treatment of the virtues with a reference to the Catechism.</w:t>
      </w:r>
    </w:p>
    <w:p w:rsidR="000152E9" w:rsidRPr="006332A2" w:rsidRDefault="000152E9" w:rsidP="000152E9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6332A2">
        <w:rPr>
          <w:rFonts w:ascii="Times New Roman" w:hAnsi="Times New Roman"/>
          <w:i/>
          <w:iCs/>
          <w:color w:val="000000"/>
        </w:rPr>
        <w:t>The Moral Virtues and Theological Ethics</w:t>
      </w:r>
      <w:r w:rsidRPr="006332A2">
        <w:rPr>
          <w:rFonts w:ascii="Times New Roman" w:hAnsi="Times New Roman"/>
          <w:color w:val="000000"/>
        </w:rPr>
        <w:t>.  Romanus Cessario, O.P.  University of Notre Dame Press, 1991. This book has a good treatment of Prudence.</w:t>
      </w:r>
    </w:p>
    <w:p w:rsidR="000152E9" w:rsidRPr="006332A2" w:rsidRDefault="000152E9" w:rsidP="000152E9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6332A2">
        <w:rPr>
          <w:rFonts w:ascii="Times New Roman" w:hAnsi="Times New Roman"/>
          <w:i/>
          <w:iCs/>
          <w:color w:val="000000"/>
        </w:rPr>
        <w:t>A Course in Thomistic Ethics</w:t>
      </w:r>
      <w:r w:rsidRPr="006332A2">
        <w:rPr>
          <w:rFonts w:ascii="Times New Roman" w:hAnsi="Times New Roman"/>
          <w:color w:val="000000"/>
        </w:rPr>
        <w:t>, D. Q. McInerny. Indispensible for any budding Thomist.</w:t>
      </w:r>
    </w:p>
    <w:p w:rsidR="000152E9" w:rsidRPr="006332A2" w:rsidRDefault="000152E9" w:rsidP="000152E9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6332A2">
        <w:rPr>
          <w:rFonts w:ascii="Times New Roman" w:hAnsi="Times New Roman"/>
          <w:i/>
          <w:iCs/>
          <w:color w:val="000000"/>
        </w:rPr>
        <w:t>Moral Theology</w:t>
      </w:r>
      <w:r w:rsidRPr="006332A2">
        <w:rPr>
          <w:rFonts w:ascii="Times New Roman" w:hAnsi="Times New Roman"/>
          <w:color w:val="000000"/>
        </w:rPr>
        <w:t>. Heribert Jone, OFM, adapted by Urban Adelman, OFM. Newman 1946 (Tan edition). Easy to obtain.</w:t>
      </w:r>
    </w:p>
    <w:p w:rsidR="000152E9" w:rsidRPr="006332A2" w:rsidRDefault="000152E9" w:rsidP="000152E9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6332A2">
        <w:rPr>
          <w:rFonts w:ascii="Times New Roman" w:hAnsi="Times New Roman"/>
          <w:color w:val="000000"/>
        </w:rPr>
        <w:t xml:space="preserve">Cessario, R. </w:t>
      </w:r>
      <w:r w:rsidRPr="006332A2">
        <w:rPr>
          <w:rFonts w:ascii="Times New Roman" w:hAnsi="Times New Roman"/>
          <w:i/>
          <w:iCs/>
          <w:color w:val="000000"/>
        </w:rPr>
        <w:t>The Moral Virtues and Theological Ethics</w:t>
      </w:r>
      <w:r w:rsidRPr="006332A2">
        <w:rPr>
          <w:rFonts w:ascii="Times New Roman" w:hAnsi="Times New Roman"/>
          <w:color w:val="000000"/>
        </w:rPr>
        <w:t>. ND Press, 1991.</w:t>
      </w:r>
    </w:p>
    <w:p w:rsidR="000152E9" w:rsidRPr="006332A2" w:rsidRDefault="000152E9" w:rsidP="000152E9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6332A2">
        <w:rPr>
          <w:rFonts w:ascii="Times New Roman" w:hAnsi="Times New Roman"/>
          <w:color w:val="000000"/>
        </w:rPr>
        <w:t xml:space="preserve">Pinckaers, S. </w:t>
      </w:r>
      <w:r w:rsidRPr="006332A2">
        <w:rPr>
          <w:rFonts w:ascii="Times New Roman" w:hAnsi="Times New Roman"/>
          <w:i/>
          <w:iCs/>
          <w:color w:val="000000"/>
        </w:rPr>
        <w:t xml:space="preserve">The Sources of Christian Ethics. </w:t>
      </w:r>
      <w:r w:rsidRPr="006332A2">
        <w:rPr>
          <w:rFonts w:ascii="Times New Roman" w:hAnsi="Times New Roman"/>
          <w:color w:val="000000"/>
        </w:rPr>
        <w:t xml:space="preserve">CUA Press, 1995. </w:t>
      </w:r>
    </w:p>
    <w:p w:rsidR="000152E9" w:rsidRPr="006332A2" w:rsidRDefault="000152E9" w:rsidP="000152E9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6332A2">
        <w:rPr>
          <w:rFonts w:ascii="Times New Roman" w:hAnsi="Times New Roman"/>
          <w:i/>
          <w:iCs/>
          <w:color w:val="000000"/>
        </w:rPr>
        <w:t>Veritatis Splendor</w:t>
      </w:r>
      <w:r w:rsidRPr="006332A2">
        <w:rPr>
          <w:rFonts w:ascii="Times New Roman" w:hAnsi="Times New Roman"/>
          <w:color w:val="000000"/>
        </w:rPr>
        <w:t xml:space="preserve">, John Paul II, 1993. </w:t>
      </w:r>
    </w:p>
    <w:p w:rsidR="000152E9" w:rsidRPr="006332A2" w:rsidRDefault="000152E9" w:rsidP="000152E9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6332A2">
        <w:rPr>
          <w:rFonts w:ascii="Times New Roman" w:hAnsi="Times New Roman"/>
          <w:color w:val="000000"/>
        </w:rPr>
        <w:t xml:space="preserve">Selections from the </w:t>
      </w:r>
      <w:r w:rsidRPr="006332A2">
        <w:rPr>
          <w:rFonts w:ascii="Times New Roman" w:hAnsi="Times New Roman"/>
          <w:i/>
          <w:iCs/>
          <w:color w:val="000000"/>
        </w:rPr>
        <w:t>Summa Theologiae</w:t>
      </w:r>
      <w:r w:rsidRPr="006332A2">
        <w:rPr>
          <w:rFonts w:ascii="Times New Roman" w:hAnsi="Times New Roman"/>
          <w:color w:val="000000"/>
        </w:rPr>
        <w:t xml:space="preserve">, Thomas Aquinas (in English) </w:t>
      </w:r>
      <w:hyperlink r:id="rId19" w:history="1">
        <w:r w:rsidRPr="006332A2">
          <w:rPr>
            <w:rStyle w:val="Hyperlink"/>
            <w:rFonts w:ascii="Times New Roman" w:hAnsi="Times New Roman"/>
          </w:rPr>
          <w:t>http://www.home.duq.edu/~bonin/thomasbibliography.html</w:t>
        </w:r>
      </w:hyperlink>
    </w:p>
    <w:p w:rsidR="000152E9" w:rsidRPr="006332A2" w:rsidRDefault="000152E9" w:rsidP="000152E9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6332A2">
        <w:rPr>
          <w:rFonts w:ascii="Times New Roman" w:hAnsi="Times New Roman"/>
          <w:color w:val="000000"/>
        </w:rPr>
        <w:t xml:space="preserve">Mahoney, J. </w:t>
      </w:r>
      <w:r w:rsidRPr="006332A2">
        <w:rPr>
          <w:rFonts w:ascii="Times New Roman" w:hAnsi="Times New Roman"/>
          <w:i/>
          <w:iCs/>
          <w:color w:val="000000"/>
        </w:rPr>
        <w:t xml:space="preserve">The Making of Moral Theology. </w:t>
      </w:r>
      <w:r w:rsidRPr="006332A2">
        <w:rPr>
          <w:rFonts w:ascii="Times New Roman" w:hAnsi="Times New Roman"/>
          <w:color w:val="000000"/>
        </w:rPr>
        <w:t xml:space="preserve">Oxford, 1989. </w:t>
      </w:r>
    </w:p>
    <w:p w:rsidR="000152E9" w:rsidRPr="006332A2" w:rsidRDefault="000152E9" w:rsidP="000152E9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6332A2">
        <w:rPr>
          <w:rFonts w:ascii="Times New Roman" w:hAnsi="Times New Roman"/>
          <w:smallCaps/>
        </w:rPr>
        <w:t xml:space="preserve">Congregation for the Doctrine of the Faith. </w:t>
      </w:r>
      <w:r w:rsidRPr="006332A2">
        <w:rPr>
          <w:rFonts w:ascii="Times New Roman" w:hAnsi="Times New Roman"/>
          <w:i/>
        </w:rPr>
        <w:t>Donum Vitae</w:t>
      </w:r>
      <w:r w:rsidRPr="006332A2">
        <w:rPr>
          <w:rFonts w:ascii="Times New Roman" w:hAnsi="Times New Roman"/>
        </w:rPr>
        <w:t xml:space="preserve"> (available online at:</w:t>
      </w:r>
      <w:hyperlink r:id="rId20" w:history="1">
        <w:r w:rsidRPr="006332A2">
          <w:rPr>
            <w:rStyle w:val="Hyperlink"/>
            <w:rFonts w:ascii="Times New Roman" w:hAnsi="Times New Roman"/>
          </w:rPr>
          <w:t>http://www.vatican.va/roman_curia/congregations/cfaith/documents/rc_con_cfaith_doc_19870222_respect-for-human-life_en.html</w:t>
        </w:r>
      </w:hyperlink>
      <w:r w:rsidRPr="006332A2">
        <w:rPr>
          <w:rFonts w:ascii="Times New Roman" w:hAnsi="Times New Roman"/>
        </w:rPr>
        <w:t>) [DV]</w:t>
      </w:r>
    </w:p>
    <w:p w:rsidR="000152E9" w:rsidRPr="006332A2" w:rsidRDefault="000152E9" w:rsidP="000152E9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6332A2">
        <w:rPr>
          <w:rFonts w:ascii="Times New Roman" w:hAnsi="Times New Roman"/>
          <w:smallCaps/>
        </w:rPr>
        <w:t>Curran, Charles</w:t>
      </w:r>
      <w:r w:rsidRPr="006332A2">
        <w:rPr>
          <w:rFonts w:ascii="Times New Roman" w:hAnsi="Times New Roman"/>
        </w:rPr>
        <w:t xml:space="preserve"> E.  </w:t>
      </w:r>
      <w:r w:rsidRPr="006332A2">
        <w:rPr>
          <w:rFonts w:ascii="Times New Roman" w:hAnsi="Times New Roman"/>
          <w:i/>
        </w:rPr>
        <w:t>Catholic Social Teaching 1891-Present: A Historical, Theological, and Ethical Analysis</w:t>
      </w:r>
      <w:r w:rsidRPr="006332A2">
        <w:rPr>
          <w:rFonts w:ascii="Times New Roman" w:hAnsi="Times New Roman"/>
        </w:rPr>
        <w:t xml:space="preserve"> (Washington, D.C.: Georgetown University Press, 2002). [CST]</w:t>
      </w:r>
    </w:p>
    <w:p w:rsidR="000152E9" w:rsidRPr="006332A2" w:rsidRDefault="000152E9" w:rsidP="000152E9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6332A2">
        <w:rPr>
          <w:rFonts w:ascii="Times New Roman" w:hAnsi="Times New Roman"/>
          <w:u w:val="single"/>
        </w:rPr>
        <w:tab/>
      </w:r>
      <w:r w:rsidRPr="006332A2">
        <w:rPr>
          <w:rFonts w:ascii="Times New Roman" w:hAnsi="Times New Roman"/>
        </w:rPr>
        <w:t xml:space="preserve">. “Official Catholic Social and Sexual Teachings: A Methodological Comparison,” in Curran and R.A. McCormick, S.J., </w:t>
      </w:r>
      <w:r w:rsidRPr="006332A2">
        <w:rPr>
          <w:rFonts w:ascii="Times New Roman" w:hAnsi="Times New Roman"/>
          <w:i/>
        </w:rPr>
        <w:t>Dialogue about Catholic Sexual Teaching: Readings in Moral Theology No. 8</w:t>
      </w:r>
      <w:r w:rsidRPr="006332A2">
        <w:rPr>
          <w:rFonts w:ascii="Times New Roman" w:hAnsi="Times New Roman"/>
        </w:rPr>
        <w:t xml:space="preserve"> (Mahwah, NJ: Paulist Press, 1993), 536-58. [OCS]</w:t>
      </w:r>
    </w:p>
    <w:p w:rsidR="000152E9" w:rsidRPr="006332A2" w:rsidRDefault="000152E9" w:rsidP="000152E9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6332A2">
        <w:rPr>
          <w:rFonts w:ascii="Times New Roman" w:hAnsi="Times New Roman"/>
          <w:smallCaps/>
        </w:rPr>
        <w:t>O’Brien, David</w:t>
      </w:r>
      <w:r w:rsidRPr="006332A2">
        <w:rPr>
          <w:rFonts w:ascii="Times New Roman" w:hAnsi="Times New Roman"/>
        </w:rPr>
        <w:t xml:space="preserve"> and </w:t>
      </w:r>
      <w:r w:rsidRPr="006332A2">
        <w:rPr>
          <w:rFonts w:ascii="Times New Roman" w:hAnsi="Times New Roman"/>
          <w:smallCaps/>
        </w:rPr>
        <w:t>Thomas Shannon</w:t>
      </w:r>
      <w:r w:rsidRPr="006332A2">
        <w:rPr>
          <w:rFonts w:ascii="Times New Roman" w:hAnsi="Times New Roman"/>
        </w:rPr>
        <w:t xml:space="preserve">.  </w:t>
      </w:r>
      <w:r w:rsidRPr="006332A2">
        <w:rPr>
          <w:rFonts w:ascii="Times New Roman" w:hAnsi="Times New Roman"/>
          <w:i/>
        </w:rPr>
        <w:t xml:space="preserve">Catholic Social Thought: The Documentary Heritage </w:t>
      </w:r>
      <w:r w:rsidRPr="006332A2">
        <w:rPr>
          <w:rFonts w:ascii="Times New Roman" w:hAnsi="Times New Roman"/>
        </w:rPr>
        <w:t>(Maryknoll, N.Y.: Orbis Books, 1992). [DH]</w:t>
      </w:r>
    </w:p>
    <w:p w:rsidR="000152E9" w:rsidRPr="006332A2" w:rsidRDefault="000152E9" w:rsidP="000152E9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6332A2">
        <w:rPr>
          <w:rFonts w:ascii="Times New Roman" w:hAnsi="Times New Roman"/>
        </w:rPr>
        <w:t>U.S.C.C.B. “</w:t>
      </w:r>
      <w:r w:rsidRPr="006332A2">
        <w:rPr>
          <w:rStyle w:val="Emphasis"/>
          <w:rFonts w:ascii="Times New Roman" w:hAnsi="Times New Roman"/>
        </w:rPr>
        <w:t>Forming Consciences</w:t>
      </w:r>
      <w:r w:rsidRPr="006332A2">
        <w:rPr>
          <w:rFonts w:ascii="Times New Roman" w:hAnsi="Times New Roman"/>
        </w:rPr>
        <w:t xml:space="preserve"> for </w:t>
      </w:r>
      <w:r w:rsidRPr="006332A2">
        <w:rPr>
          <w:rStyle w:val="Emphasis"/>
          <w:rFonts w:ascii="Times New Roman" w:hAnsi="Times New Roman"/>
        </w:rPr>
        <w:t>Faithful Citizenship</w:t>
      </w:r>
      <w:r w:rsidRPr="006332A2">
        <w:rPr>
          <w:rFonts w:ascii="Times New Roman" w:hAnsi="Times New Roman"/>
        </w:rPr>
        <w:t xml:space="preserve">: A Call to Political. Responsibility from the Catholic </w:t>
      </w:r>
      <w:r w:rsidRPr="006332A2">
        <w:rPr>
          <w:rStyle w:val="Emphasis"/>
          <w:rFonts w:ascii="Times New Roman" w:hAnsi="Times New Roman"/>
        </w:rPr>
        <w:t>Bishops</w:t>
      </w:r>
      <w:r w:rsidRPr="006332A2">
        <w:rPr>
          <w:rFonts w:ascii="Times New Roman" w:hAnsi="Times New Roman"/>
        </w:rPr>
        <w:t xml:space="preserve"> of the United States” Washington, D.C.: U.S.C.C.B., 2007).</w:t>
      </w:r>
    </w:p>
    <w:p w:rsidR="000152E9" w:rsidRPr="006332A2" w:rsidRDefault="000152E9" w:rsidP="000152E9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6332A2">
        <w:rPr>
          <w:rFonts w:ascii="Times New Roman" w:hAnsi="Times New Roman"/>
          <w:bCs/>
          <w:i/>
          <w:iCs/>
        </w:rPr>
        <w:t>Catholic Bioethics and the Gift of Human Life</w:t>
      </w:r>
      <w:r w:rsidRPr="006332A2">
        <w:rPr>
          <w:rFonts w:ascii="Times New Roman" w:hAnsi="Times New Roman"/>
        </w:rPr>
        <w:t>, William May, (Our Sunday Visitor, 2000)</w:t>
      </w:r>
    </w:p>
    <w:p w:rsidR="000152E9" w:rsidRPr="006332A2" w:rsidRDefault="000152E9" w:rsidP="000152E9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6332A2">
        <w:rPr>
          <w:rFonts w:ascii="Times New Roman" w:hAnsi="Times New Roman"/>
          <w:bCs/>
          <w:i/>
          <w:iCs/>
        </w:rPr>
        <w:t>An Introduction to Bioethics</w:t>
      </w:r>
      <w:r w:rsidRPr="006332A2">
        <w:rPr>
          <w:rFonts w:ascii="Times New Roman" w:hAnsi="Times New Roman"/>
        </w:rPr>
        <w:t>, by Thomas A. Shannon (Paulist Press, 1997)</w:t>
      </w:r>
    </w:p>
    <w:p w:rsidR="000152E9" w:rsidRPr="006332A2" w:rsidRDefault="000152E9" w:rsidP="000152E9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6332A2">
        <w:rPr>
          <w:rFonts w:ascii="Times New Roman" w:hAnsi="Times New Roman"/>
        </w:rPr>
        <w:t xml:space="preserve">John Paul II: </w:t>
      </w:r>
      <w:r w:rsidRPr="006332A2">
        <w:rPr>
          <w:rFonts w:ascii="Times New Roman" w:hAnsi="Times New Roman"/>
          <w:b/>
          <w:bCs/>
          <w:i/>
          <w:iCs/>
        </w:rPr>
        <w:t xml:space="preserve">Evangelium Vitae </w:t>
      </w:r>
      <w:r w:rsidRPr="006332A2">
        <w:rPr>
          <w:rFonts w:ascii="Times New Roman" w:hAnsi="Times New Roman"/>
          <w:i/>
          <w:iCs/>
        </w:rPr>
        <w:t>(The Gospel of Life)</w:t>
      </w:r>
      <w:r w:rsidRPr="006332A2">
        <w:rPr>
          <w:rFonts w:ascii="Times New Roman" w:hAnsi="Times New Roman"/>
          <w:b/>
          <w:bCs/>
          <w:i/>
          <w:iCs/>
        </w:rPr>
        <w:t xml:space="preserve">; </w:t>
      </w:r>
    </w:p>
    <w:p w:rsidR="000152E9" w:rsidRPr="006332A2" w:rsidRDefault="000152E9" w:rsidP="000152E9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6332A2">
        <w:rPr>
          <w:rFonts w:ascii="Times New Roman" w:hAnsi="Times New Roman"/>
          <w:b/>
          <w:bCs/>
          <w:i/>
          <w:iCs/>
        </w:rPr>
        <w:t xml:space="preserve">____________Salvifici Doloris </w:t>
      </w:r>
      <w:r w:rsidRPr="006332A2">
        <w:rPr>
          <w:rFonts w:ascii="Times New Roman" w:hAnsi="Times New Roman"/>
          <w:i/>
          <w:iCs/>
        </w:rPr>
        <w:t>(On The Christian Meaning Of Human Suffering).</w:t>
      </w:r>
    </w:p>
    <w:p w:rsidR="000152E9" w:rsidRPr="006332A2" w:rsidRDefault="000152E9" w:rsidP="000152E9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</w:rPr>
      </w:pPr>
      <w:r w:rsidRPr="006332A2">
        <w:rPr>
          <w:rFonts w:ascii="Times New Roman" w:hAnsi="Times New Roman"/>
        </w:rPr>
        <w:t xml:space="preserve">Thomas Aquinas, </w:t>
      </w:r>
      <w:r w:rsidRPr="006332A2">
        <w:rPr>
          <w:rFonts w:ascii="Times New Roman" w:hAnsi="Times New Roman"/>
          <w:i/>
          <w:iCs/>
        </w:rPr>
        <w:t xml:space="preserve">Summa Theologiae </w:t>
      </w:r>
      <w:r w:rsidRPr="006332A2">
        <w:rPr>
          <w:rFonts w:ascii="Times New Roman" w:hAnsi="Times New Roman"/>
        </w:rPr>
        <w:t>II – II, QQ. 151, A. 1,2, 4; 152, A. 4 and 153, A. 1,2</w:t>
      </w:r>
    </w:p>
    <w:p w:rsidR="000152E9" w:rsidRPr="006332A2" w:rsidRDefault="000152E9" w:rsidP="000152E9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</w:rPr>
      </w:pPr>
      <w:r w:rsidRPr="006332A2">
        <w:rPr>
          <w:rFonts w:ascii="Times New Roman" w:hAnsi="Times New Roman"/>
        </w:rPr>
        <w:t xml:space="preserve">Turner, Philip. “Sex and the Single Life” </w:t>
      </w:r>
      <w:r w:rsidRPr="006332A2">
        <w:rPr>
          <w:rFonts w:ascii="Times New Roman" w:hAnsi="Times New Roman"/>
          <w:i/>
          <w:iCs/>
        </w:rPr>
        <w:t xml:space="preserve">First Things </w:t>
      </w:r>
      <w:r w:rsidRPr="006332A2">
        <w:rPr>
          <w:rFonts w:ascii="Times New Roman" w:hAnsi="Times New Roman"/>
        </w:rPr>
        <w:t>33 (May, 1993): 15-21</w:t>
      </w:r>
    </w:p>
    <w:p w:rsidR="000152E9" w:rsidRPr="006332A2" w:rsidRDefault="000152E9" w:rsidP="000152E9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</w:rPr>
      </w:pPr>
      <w:r w:rsidRPr="006332A2">
        <w:rPr>
          <w:rFonts w:ascii="Times New Roman" w:hAnsi="Times New Roman"/>
          <w:color w:val="000000"/>
        </w:rPr>
        <w:t>Bishops' Committee on Marriage and Family, "Always Our Children: A Pastoral</w:t>
      </w:r>
      <w:r w:rsidRPr="006332A2">
        <w:rPr>
          <w:rFonts w:ascii="Times New Roman" w:hAnsi="Times New Roman"/>
        </w:rPr>
        <w:t xml:space="preserve"> </w:t>
      </w:r>
      <w:r w:rsidRPr="006332A2">
        <w:rPr>
          <w:rFonts w:ascii="Times New Roman" w:hAnsi="Times New Roman"/>
          <w:color w:val="000000"/>
        </w:rPr>
        <w:t xml:space="preserve">Message to Parents of Homosexual Children and Suggestions for Pastoral Ministers." USCCB. </w:t>
      </w:r>
      <w:hyperlink r:id="rId21" w:history="1">
        <w:r w:rsidRPr="006332A2">
          <w:rPr>
            <w:rStyle w:val="Hyperlink"/>
            <w:rFonts w:ascii="Times New Roman" w:hAnsi="Times New Roman"/>
          </w:rPr>
          <w:t>www.usccb.org</w:t>
        </w:r>
      </w:hyperlink>
    </w:p>
    <w:p w:rsidR="000152E9" w:rsidRPr="006332A2" w:rsidRDefault="000152E9" w:rsidP="000152E9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</w:rPr>
      </w:pPr>
      <w:r w:rsidRPr="006332A2">
        <w:rPr>
          <w:rFonts w:ascii="Times New Roman" w:hAnsi="Times New Roman"/>
          <w:color w:val="000000"/>
        </w:rPr>
        <w:t>Congregation for the Doctrine of the Faith. “Letter to the Bishops of the Catholic</w:t>
      </w:r>
      <w:r w:rsidRPr="006332A2">
        <w:rPr>
          <w:rFonts w:ascii="Times New Roman" w:hAnsi="Times New Roman"/>
        </w:rPr>
        <w:t xml:space="preserve"> </w:t>
      </w:r>
      <w:r w:rsidRPr="006332A2">
        <w:rPr>
          <w:rFonts w:ascii="Times New Roman" w:hAnsi="Times New Roman"/>
          <w:color w:val="000000"/>
        </w:rPr>
        <w:t xml:space="preserve">Church on the Pastoral Care of Homosexual Persons.” 1 Oct. 1986, </w:t>
      </w:r>
      <w:hyperlink r:id="rId22" w:history="1">
        <w:r w:rsidRPr="006332A2">
          <w:rPr>
            <w:rStyle w:val="Hyperlink"/>
            <w:rFonts w:ascii="Times New Roman" w:hAnsi="Times New Roman"/>
          </w:rPr>
          <w:t>www.vatican.va</w:t>
        </w:r>
      </w:hyperlink>
    </w:p>
    <w:p w:rsidR="000152E9" w:rsidRPr="006332A2" w:rsidRDefault="000152E9" w:rsidP="000152E9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</w:rPr>
      </w:pPr>
      <w:r w:rsidRPr="006332A2">
        <w:rPr>
          <w:rFonts w:ascii="Times New Roman" w:hAnsi="Times New Roman"/>
        </w:rPr>
        <w:t xml:space="preserve">Thomas Aquinas, OP, "The reason why simple fornication is a sin...", in </w:t>
      </w:r>
      <w:r w:rsidRPr="006332A2">
        <w:rPr>
          <w:rFonts w:ascii="Times New Roman" w:hAnsi="Times New Roman"/>
          <w:i/>
          <w:iCs/>
        </w:rPr>
        <w:t>Summa</w:t>
      </w:r>
      <w:r w:rsidRPr="006332A2">
        <w:rPr>
          <w:rFonts w:ascii="Times New Roman" w:hAnsi="Times New Roman"/>
        </w:rPr>
        <w:t xml:space="preserve"> </w:t>
      </w:r>
      <w:r w:rsidRPr="006332A2">
        <w:rPr>
          <w:rFonts w:ascii="Times New Roman" w:hAnsi="Times New Roman"/>
          <w:i/>
          <w:iCs/>
        </w:rPr>
        <w:t xml:space="preserve">Contra Gentiles. Book Three. </w:t>
      </w:r>
      <w:r w:rsidRPr="006332A2">
        <w:rPr>
          <w:rFonts w:ascii="Times New Roman" w:hAnsi="Times New Roman"/>
        </w:rPr>
        <w:t>Vernon J. Bourke, transl. Univ. Notre Dame Press, Notre Dame, IN, 1997</w:t>
      </w:r>
    </w:p>
    <w:p w:rsidR="000152E9" w:rsidRPr="006332A2" w:rsidRDefault="000152E9" w:rsidP="000152E9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lang w:val="es-MX"/>
        </w:rPr>
      </w:pPr>
      <w:r w:rsidRPr="006332A2">
        <w:rPr>
          <w:rFonts w:ascii="Times New Roman" w:hAnsi="Times New Roman"/>
          <w:lang w:val="es-MX"/>
        </w:rPr>
        <w:t xml:space="preserve">Pope Benedict XVI. </w:t>
      </w:r>
      <w:r w:rsidRPr="006332A2">
        <w:rPr>
          <w:rFonts w:ascii="Times New Roman" w:hAnsi="Times New Roman"/>
          <w:i/>
          <w:iCs/>
          <w:lang w:val="es-MX"/>
        </w:rPr>
        <w:t xml:space="preserve">Deus caritas est </w:t>
      </w:r>
      <w:r w:rsidRPr="006332A2">
        <w:rPr>
          <w:rFonts w:ascii="Times New Roman" w:hAnsi="Times New Roman"/>
          <w:lang w:val="es-MX"/>
        </w:rPr>
        <w:t>(2005).</w:t>
      </w:r>
    </w:p>
    <w:p w:rsidR="000152E9" w:rsidRPr="00A3544D" w:rsidRDefault="000152E9" w:rsidP="000152E9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</w:rPr>
      </w:pPr>
      <w:r w:rsidRPr="006332A2">
        <w:rPr>
          <w:rFonts w:ascii="Times New Roman" w:hAnsi="Times New Roman"/>
          <w:smallCaps/>
        </w:rPr>
        <w:t xml:space="preserve">Salzman, Todd A. </w:t>
      </w:r>
      <w:r w:rsidRPr="006332A2">
        <w:rPr>
          <w:rFonts w:ascii="Times New Roman" w:hAnsi="Times New Roman"/>
        </w:rPr>
        <w:t>and</w:t>
      </w:r>
      <w:r w:rsidRPr="006332A2">
        <w:rPr>
          <w:rFonts w:ascii="Times New Roman" w:hAnsi="Times New Roman"/>
          <w:smallCaps/>
        </w:rPr>
        <w:t xml:space="preserve"> Michael G. Lawler</w:t>
      </w:r>
      <w:r w:rsidRPr="006332A2">
        <w:rPr>
          <w:rFonts w:ascii="Times New Roman" w:hAnsi="Times New Roman"/>
        </w:rPr>
        <w:t xml:space="preserve">, </w:t>
      </w:r>
      <w:r w:rsidRPr="006332A2">
        <w:rPr>
          <w:rFonts w:ascii="Times New Roman" w:hAnsi="Times New Roman"/>
          <w:i/>
        </w:rPr>
        <w:t>The Sexual Person: Toward a Renewed Catholic Anthropology</w:t>
      </w:r>
      <w:r w:rsidRPr="006332A2">
        <w:rPr>
          <w:rFonts w:ascii="Times New Roman" w:hAnsi="Times New Roman"/>
        </w:rPr>
        <w:t xml:space="preserve"> (Washington, DC: Georgetown University Press, 2008). [SP]</w:t>
      </w:r>
    </w:p>
    <w:p w:rsidR="00975FE8" w:rsidRDefault="009E2FF7"/>
    <w:sectPr w:rsidR="00975FE8" w:rsidSect="00975F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0AC8"/>
    <w:multiLevelType w:val="hybridMultilevel"/>
    <w:tmpl w:val="8A42A7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812F0C"/>
    <w:multiLevelType w:val="hybridMultilevel"/>
    <w:tmpl w:val="5D923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8D0058"/>
    <w:multiLevelType w:val="multilevel"/>
    <w:tmpl w:val="DA685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152E9"/>
    <w:rsid w:val="000152E9"/>
    <w:rsid w:val="0099051A"/>
    <w:rsid w:val="009E2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2E9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52E9"/>
    <w:rPr>
      <w:rFonts w:cs="Times New Roman"/>
      <w:color w:val="0000FF"/>
      <w:u w:val="single"/>
    </w:rPr>
  </w:style>
  <w:style w:type="character" w:styleId="Emphasis">
    <w:name w:val="Emphasis"/>
    <w:qFormat/>
    <w:rsid w:val="000152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advent.org/fathers/1401.htm" TargetMode="External"/><Relationship Id="rId13" Type="http://schemas.openxmlformats.org/officeDocument/2006/relationships/hyperlink" Target="http://www.newadvent.org/summa/3040.htm" TargetMode="External"/><Relationship Id="rId18" Type="http://schemas.openxmlformats.org/officeDocument/2006/relationships/hyperlink" Target="http://www.sacbc.org.za/pdfs/aids_office/A%20MESSAGE%20OF%20HOPE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sccb.org" TargetMode="External"/><Relationship Id="rId7" Type="http://schemas.openxmlformats.org/officeDocument/2006/relationships/hyperlink" Target="http://books.google.com/books?id=KhBKj3YN0gEC&amp;pg=PA43&amp;source=gbs_toc_r&amp;cad=0_0" TargetMode="External"/><Relationship Id="rId12" Type="http://schemas.openxmlformats.org/officeDocument/2006/relationships/hyperlink" Target="http://www.osjspm.org/economic_justice_for_all.aspx" TargetMode="External"/><Relationship Id="rId17" Type="http://schemas.openxmlformats.org/officeDocument/2006/relationships/hyperlink" Target="http://findarticles.com/p/articles/mi_hb6404/is_4_61/ai_n28808821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atican.va/roman_curia/pontifical_academies/acdlife/documents/rc_pa_acdlife_doc_20000824_cellule-staminali_en.html" TargetMode="External"/><Relationship Id="rId20" Type="http://schemas.openxmlformats.org/officeDocument/2006/relationships/hyperlink" Target="http://www.vatican.va/roman_curia/congregations/cfaith/documents/rc_con_cfaith_doc_19870222_respect-for-human-life_e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ooks.google.com/books?id=qkNE8pRQoboC&amp;pg=PA119&amp;source=gbs_toc_r&amp;cad=0_0" TargetMode="External"/><Relationship Id="rId11" Type="http://schemas.openxmlformats.org/officeDocument/2006/relationships/hyperlink" Target="http://www.newadvent.org/summa/3064.ht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scribd.com/doc/13843385/Good-of-Marriage-By-St-Augustine" TargetMode="External"/><Relationship Id="rId15" Type="http://schemas.openxmlformats.org/officeDocument/2006/relationships/hyperlink" Target="http://www.christianitytoday.com/ct/2004/july/4.32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2.nd.edu/Departments/Maritain/etext/gc.htm" TargetMode="External"/><Relationship Id="rId19" Type="http://schemas.openxmlformats.org/officeDocument/2006/relationships/hyperlink" Target="http://www.home.duq.edu/~bonin/thomasbibliograph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advent.org/summa/" TargetMode="External"/><Relationship Id="rId14" Type="http://schemas.openxmlformats.org/officeDocument/2006/relationships/hyperlink" Target="http://www.vatican.va/roman_curia/congregations/cfaith/documents/rc_con_cfaith_doc_19741118_declaration-abortion_en.html" TargetMode="External"/><Relationship Id="rId22" Type="http://schemas.openxmlformats.org/officeDocument/2006/relationships/hyperlink" Target="http://www.vatican.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1649</Words>
  <Characters>9401</Characters>
  <Application>Microsoft Office Word</Application>
  <DocSecurity>4</DocSecurity>
  <Lines>78</Lines>
  <Paragraphs>22</Paragraphs>
  <ScaleCrop>false</ScaleCrop>
  <Company>Drew University</Company>
  <LinksUpToDate>false</LinksUpToDate>
  <CharactersWithSpaces>11028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 Tae An</dc:creator>
  <cp:keywords/>
  <cp:lastModifiedBy>agonzalez</cp:lastModifiedBy>
  <cp:revision>2</cp:revision>
  <dcterms:created xsi:type="dcterms:W3CDTF">2012-05-11T16:27:00Z</dcterms:created>
  <dcterms:modified xsi:type="dcterms:W3CDTF">2012-05-11T16:27:00Z</dcterms:modified>
</cp:coreProperties>
</file>